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6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Experiment 1: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Classification Algorithms Analysis</w:t>
      </w:r>
    </w:p>
    <w:p w14:paraId="00000007" w14:textId="65CC8B88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Student</w:t>
      </w:r>
      <w:r w:rsid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 xml:space="preserve"> Name: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</w:t>
      </w:r>
      <w:r w:rsidR="00D321BC"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Karimov Dias, </w:t>
      </w:r>
      <w:proofErr w:type="spellStart"/>
      <w:r w:rsidR="00D321BC" w:rsidRPr="00D321BC">
        <w:rPr>
          <w:rFonts w:ascii="Times New Roman" w:eastAsia="Google Sans Text" w:hAnsi="Times New Roman" w:cs="Times New Roman"/>
          <w:color w:val="1F1F1F"/>
          <w:lang w:val="en-US"/>
        </w:rPr>
        <w:t>Bazarbek</w:t>
      </w:r>
      <w:proofErr w:type="spellEnd"/>
      <w:r w:rsidR="00D321BC"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Olzhas, </w:t>
      </w:r>
      <w:proofErr w:type="spellStart"/>
      <w:r w:rsidR="00D321BC" w:rsidRPr="00D321BC">
        <w:rPr>
          <w:rFonts w:ascii="Times New Roman" w:eastAsia="Google Sans Text" w:hAnsi="Times New Roman" w:cs="Times New Roman"/>
          <w:color w:val="1F1F1F"/>
          <w:lang w:val="en-US"/>
        </w:rPr>
        <w:t>Zhakypzhan</w:t>
      </w:r>
      <w:proofErr w:type="spellEnd"/>
      <w:r w:rsidR="00D321BC"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Nursultan</w:t>
      </w:r>
    </w:p>
    <w:p w14:paraId="0000000A" w14:textId="0A3C6C8C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GitHub Repository: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</w:t>
      </w:r>
      <w:r w:rsidR="00D24D88" w:rsidRPr="00D321BC">
        <w:rPr>
          <w:rFonts w:ascii="Times New Roman" w:eastAsia="Google Sans Text" w:hAnsi="Times New Roman" w:cs="Times New Roman"/>
          <w:color w:val="1F1F1F"/>
          <w:lang w:val="en-US"/>
        </w:rPr>
        <w:t>https://github.com/Alljust1/Data-classification-Wisconsin-Breast-Cancer-/tree/main</w:t>
      </w:r>
    </w:p>
    <w:p w14:paraId="0000000B" w14:textId="77777777" w:rsidR="006727D5" w:rsidRPr="00D321BC" w:rsidRDefault="00000000">
      <w:pPr>
        <w:pStyle w:val="3"/>
        <w:spacing w:before="12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hAnsi="Times New Roman" w:cs="Times New Roman"/>
        </w:rPr>
        <w:pict w14:anchorId="166DDBD1">
          <v:rect id="_x0000_i1026" style="width:0;height:1.5pt" o:hralign="center" o:hrstd="t" o:hr="t" fillcolor="#a0a0a0" stroked="f"/>
        </w:pic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>1. Introduction</w:t>
      </w:r>
    </w:p>
    <w:p w14:paraId="0000000C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The objective of this laboratory experiment is to apply data mining classification techniques to a medical dataset. The goal is to build a machine learning model capable of classifying breast cancer tumors as either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Benign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(non-cancerous) or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Malignant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(cancerous).</w:t>
      </w:r>
    </w:p>
    <w:p w14:paraId="0000000D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In this experiment, I implemented and compared two algorithms:</w:t>
      </w:r>
    </w:p>
    <w:p w14:paraId="0000000E" w14:textId="77777777" w:rsidR="006727D5" w:rsidRPr="00D321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Logistic Regression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(as a baseline model).</w:t>
      </w:r>
    </w:p>
    <w:p w14:paraId="0000000F" w14:textId="77777777" w:rsidR="006727D5" w:rsidRPr="00D321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Support Vector Machine (SVM)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(optimized using hyperparameter tuning).</w:t>
      </w:r>
    </w:p>
    <w:p w14:paraId="00000010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The experiment covers data preprocessing, </w:t>
      </w:r>
      <w:proofErr w:type="gramStart"/>
      <w:r w:rsidRPr="00D321BC">
        <w:rPr>
          <w:rFonts w:ascii="Times New Roman" w:eastAsia="Google Sans Text" w:hAnsi="Times New Roman" w:cs="Times New Roman"/>
          <w:color w:val="1F1F1F"/>
          <w:lang w:val="en-US"/>
        </w:rPr>
        <w:t>exploratory</w:t>
      </w:r>
      <w:proofErr w:type="gram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data analysis (EDA), model training, and evaluation using metrics such as Accuracy, Precision, Recall, F1-Score, and ROC-AUC.</w:t>
      </w:r>
    </w:p>
    <w:p w14:paraId="00000011" w14:textId="77777777" w:rsidR="006727D5" w:rsidRPr="00D321BC" w:rsidRDefault="006727D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color w:val="1F1F1F"/>
          <w:lang w:val="en-US"/>
        </w:rPr>
      </w:pPr>
    </w:p>
    <w:p w14:paraId="00000013" w14:textId="56698B7D" w:rsidR="006727D5" w:rsidRPr="00D321BC" w:rsidRDefault="00000000" w:rsidP="00D24D88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2. Dataset and Preprocessing</w:t>
      </w:r>
    </w:p>
    <w:p w14:paraId="00000014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Source: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The dataset used is the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Wisconsin Breast Cancer Database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from the UCI Machine Learning Repository.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Size: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699 instances, 10 attributes, 1 target class.</w:t>
      </w:r>
    </w:p>
    <w:p w14:paraId="00000015" w14:textId="77777777" w:rsidR="006727D5" w:rsidRPr="00D321BC" w:rsidRDefault="006727D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color w:val="1F1F1F"/>
          <w:lang w:val="en-US"/>
        </w:rPr>
      </w:pPr>
    </w:p>
    <w:p w14:paraId="00000016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b/>
          <w:bCs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Preprocessing Steps:</w:t>
      </w:r>
    </w:p>
    <w:p w14:paraId="00000017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To prepare the data for machine learning, the following steps were taken:</w:t>
      </w:r>
    </w:p>
    <w:p w14:paraId="00000018" w14:textId="77777777" w:rsidR="006727D5" w:rsidRPr="00D321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Handling Missing Values: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The dataset contained missing values marked with a question mark (?).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These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rows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were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removed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to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ensure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data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</w:rPr>
        <w:t>integrity</w:t>
      </w:r>
      <w:proofErr w:type="spellEnd"/>
      <w:r w:rsidRPr="00D321BC">
        <w:rPr>
          <w:rFonts w:ascii="Times New Roman" w:eastAsia="Google Sans Text" w:hAnsi="Times New Roman" w:cs="Times New Roman"/>
          <w:color w:val="1F1F1F"/>
        </w:rPr>
        <w:t>.</w:t>
      </w:r>
      <w:r w:rsidRPr="00D321BC">
        <w:rPr>
          <w:rFonts w:ascii="Times New Roman" w:hAnsi="Times New Roman" w:cs="Times New Roman"/>
          <w:color w:val="000000"/>
        </w:rPr>
        <w:br/>
      </w:r>
    </w:p>
    <w:p w14:paraId="00000019" w14:textId="77777777" w:rsidR="006727D5" w:rsidRPr="00D321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Feature Selection: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The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Sample_code_number</w:t>
      </w:r>
      <w:proofErr w:type="spell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(ID) column was removed as it provides no predictive value.</w:t>
      </w:r>
    </w:p>
    <w:p w14:paraId="0000001A" w14:textId="77777777" w:rsidR="006727D5" w:rsidRPr="00D321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Label Encoding: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The target class was encoded into binary format:</w:t>
      </w:r>
    </w:p>
    <w:p w14:paraId="0000001B" w14:textId="77777777" w:rsidR="006727D5" w:rsidRPr="00D321B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Class 2 (Benign) was mapped to 0.</w:t>
      </w:r>
    </w:p>
    <w:p w14:paraId="0000001C" w14:textId="77777777" w:rsidR="006727D5" w:rsidRPr="00D321B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Class 4 (Malignant) was mapped to 1.</w:t>
      </w:r>
    </w:p>
    <w:p w14:paraId="0000001D" w14:textId="743A5600" w:rsidR="00D24D88" w:rsidRPr="00D321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Feature Scaling: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I applied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StandardScaler</w:t>
      </w:r>
      <w:proofErr w:type="spell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to normalize the feature values. This is a critical step for the Support Vector Machine (SVM) algorithm, as it is sensitive to the scale of the input data.</w:t>
      </w:r>
    </w:p>
    <w:p w14:paraId="20839D68" w14:textId="59588B3A" w:rsidR="006727D5" w:rsidRPr="00D321BC" w:rsidRDefault="00D24D88" w:rsidP="00D24D88">
      <w:pPr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br w:type="page"/>
      </w:r>
    </w:p>
    <w:p w14:paraId="0000001E" w14:textId="77777777" w:rsidR="006727D5" w:rsidRPr="00D321BC" w:rsidRDefault="00000000">
      <w:pPr>
        <w:pStyle w:val="3"/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lastRenderedPageBreak/>
        <w:t>3. Exploratory Data Analysis (EDA)</w:t>
      </w:r>
    </w:p>
    <w:p w14:paraId="0000001F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Before training the models, I visualized the data to understand the distribution of classes and relationships between features.</w:t>
      </w:r>
    </w:p>
    <w:p w14:paraId="00000020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3.1 Class Distribution</w:t>
      </w:r>
    </w:p>
    <w:p w14:paraId="00000021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The plot below shows the balance between Benign and Malignant cases.</w:t>
      </w:r>
    </w:p>
    <w:p w14:paraId="2EE3BC17" w14:textId="0DC6772C" w:rsidR="00D24D88" w:rsidRPr="00D321BC" w:rsidRDefault="00D24D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noProof/>
          <w:color w:val="1F1F1F"/>
        </w:rPr>
        <w:drawing>
          <wp:inline distT="0" distB="0" distL="0" distR="0" wp14:anchorId="11D69227" wp14:editId="0B7BC478">
            <wp:extent cx="4974346" cy="3621031"/>
            <wp:effectExtent l="0" t="0" r="0" b="0"/>
            <wp:docPr id="38385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5551" name="Рисунок 38385555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46" cy="36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89E" w14:textId="44CBE858" w:rsidR="00D24D88" w:rsidRPr="00D321BC" w:rsidRDefault="00D24D88" w:rsidP="00D24D88">
      <w:pPr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br w:type="page"/>
      </w:r>
    </w:p>
    <w:p w14:paraId="00000023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lastRenderedPageBreak/>
        <w:t>3.2 Feature Correlation</w:t>
      </w:r>
    </w:p>
    <w:p w14:paraId="00000024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I used a heatmap to analyze the correlation between features. High correlation was observed between features such as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Uniformity of Cell Size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and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Uniformity of Cell Shape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>.</w:t>
      </w:r>
    </w:p>
    <w:p w14:paraId="2457AC78" w14:textId="1E457212" w:rsidR="00D24D88" w:rsidRPr="00D321BC" w:rsidRDefault="00D24D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noProof/>
          <w:color w:val="1F1F1F"/>
          <w:lang w:val="en-US"/>
        </w:rPr>
        <w:drawing>
          <wp:inline distT="0" distB="0" distL="0" distR="0" wp14:anchorId="6935D675" wp14:editId="487D17D9">
            <wp:extent cx="5943600" cy="5382895"/>
            <wp:effectExtent l="0" t="0" r="0" b="8255"/>
            <wp:docPr id="12086695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9509" name="Рисунок 120866950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ED3" w14:textId="5CEABD23" w:rsidR="00D24D88" w:rsidRPr="00D321BC" w:rsidRDefault="00D24D88">
      <w:pPr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br w:type="page"/>
      </w:r>
    </w:p>
    <w:p w14:paraId="3466C48D" w14:textId="77777777" w:rsidR="00D24D88" w:rsidRPr="00D321BC" w:rsidRDefault="00D24D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</w:p>
    <w:p w14:paraId="00000026" w14:textId="77777777" w:rsidR="006727D5" w:rsidRPr="00D321BC" w:rsidRDefault="00000000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4. Methodology</w:t>
      </w:r>
    </w:p>
    <w:p w14:paraId="00000027" w14:textId="77777777" w:rsidR="006727D5" w:rsidRPr="00D321BC" w:rsidRDefault="00000000">
      <w:pPr>
        <w:pStyle w:val="4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4.1 Logistic Regression</w:t>
      </w:r>
    </w:p>
    <w:p w14:paraId="00000028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Logistic Regression was selected as the baseline model due to its simplicity and interpretability. It estimates the probability that a given instance belongs to a specific class.</w:t>
      </w:r>
    </w:p>
    <w:p w14:paraId="00000029" w14:textId="77777777" w:rsidR="006727D5" w:rsidRPr="00D321BC" w:rsidRDefault="006727D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color w:val="1F1F1F"/>
          <w:lang w:val="en-US"/>
        </w:rPr>
      </w:pPr>
    </w:p>
    <w:p w14:paraId="0000002A" w14:textId="77777777" w:rsidR="006727D5" w:rsidRPr="00D321BC" w:rsidRDefault="00000000">
      <w:pPr>
        <w:pStyle w:val="4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4.2 Support Vector Machine (SVM) and Optimization</w:t>
      </w:r>
    </w:p>
    <w:p w14:paraId="0000002C" w14:textId="7A683187" w:rsidR="006727D5" w:rsidRPr="00D321BC" w:rsidRDefault="00000000" w:rsidP="00D24D8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SVM was selected for its effectiveness in high-dimensional spaces. To improve the model's performance, I used </w:t>
      </w:r>
      <w:proofErr w:type="spellStart"/>
      <w:proofErr w:type="gramStart"/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GridSearchCV</w:t>
      </w:r>
      <w:proofErr w:type="spell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 to</w:t>
      </w:r>
      <w:proofErr w:type="gram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find the optimal hyperparameters.</w:t>
      </w:r>
    </w:p>
    <w:p w14:paraId="0000002D" w14:textId="77777777" w:rsidR="006727D5" w:rsidRPr="00D321BC" w:rsidRDefault="006727D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Google Sans Text" w:hAnsi="Times New Roman" w:cs="Times New Roman"/>
          <w:color w:val="444746"/>
        </w:rPr>
      </w:pPr>
    </w:p>
    <w:p w14:paraId="0000002E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b/>
          <w:bCs/>
          <w:color w:val="1F1F1F"/>
        </w:rPr>
      </w:pP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Parameters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tuned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:</w:t>
      </w:r>
    </w:p>
    <w:p w14:paraId="0000002F" w14:textId="77777777" w:rsidR="006727D5" w:rsidRPr="00D321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C (Regularization parameter):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Controls the trade-off between smooth decision boundary and classifying training points correctly.</w:t>
      </w:r>
    </w:p>
    <w:p w14:paraId="00000030" w14:textId="77777777" w:rsidR="006727D5" w:rsidRPr="00D321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Kernel: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Determines the type of hyperplane used to separate the data (tested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Linear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and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RBF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kernels).</w:t>
      </w:r>
    </w:p>
    <w:p w14:paraId="00000031" w14:textId="77777777" w:rsidR="006727D5" w:rsidRPr="00D321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Gamma: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Defines how far the influence of a single training example reaches.</w:t>
      </w:r>
    </w:p>
    <w:p w14:paraId="415AE6FE" w14:textId="77777777" w:rsidR="00D24D88" w:rsidRPr="00D321BC" w:rsidRDefault="00D24D88" w:rsidP="00D24D8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</w:p>
    <w:p w14:paraId="00000032" w14:textId="77777777" w:rsidR="006727D5" w:rsidRPr="00D321BC" w:rsidRDefault="00000000">
      <w:pPr>
        <w:pStyle w:val="3"/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5. Experimental Results</w:t>
      </w:r>
    </w:p>
    <w:p w14:paraId="00000033" w14:textId="77777777" w:rsidR="006727D5" w:rsidRPr="00D321BC" w:rsidRDefault="00000000">
      <w:pPr>
        <w:pStyle w:val="4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5.1 Model Performance</w:t>
      </w:r>
    </w:p>
    <w:p w14:paraId="00000034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The models were evaluated on a test set (30% of the data).</w:t>
      </w:r>
    </w:p>
    <w:p w14:paraId="00000035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b/>
          <w:bCs/>
          <w:color w:val="1F1F1F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</w:rPr>
        <w:t xml:space="preserve">A.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Logistic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Regression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 xml:space="preserve">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Results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:</w:t>
      </w:r>
    </w:p>
    <w:p w14:paraId="00000036" w14:textId="3F280BF8" w:rsidR="006727D5" w:rsidRPr="00D321B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Accuracy: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0.96</w:t>
      </w:r>
    </w:p>
    <w:p w14:paraId="00000037" w14:textId="1657D8EF" w:rsidR="006727D5" w:rsidRPr="00D321B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AUC Score: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0.99</w:t>
      </w:r>
      <w:r w:rsidR="00D24D88" w:rsidRPr="00D321BC">
        <w:rPr>
          <w:rFonts w:ascii="Times New Roman" w:eastAsia="Google Sans Text" w:hAnsi="Times New Roman" w:cs="Times New Roman"/>
          <w:color w:val="1F1F1F"/>
          <w:lang w:val="en-US"/>
        </w:rPr>
        <w:t>18</w:t>
      </w:r>
    </w:p>
    <w:p w14:paraId="00000038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Times New Roman" w:eastAsia="Google Sans Text" w:hAnsi="Times New Roman" w:cs="Times New Roman"/>
          <w:b/>
          <w:bCs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B. Optimized SVM Results:</w:t>
      </w:r>
    </w:p>
    <w:p w14:paraId="00000039" w14:textId="4E4A293D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After performing Grid Search, the best hyperparameters found </w:t>
      </w:r>
      <w:proofErr w:type="gramStart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were: </w:t>
      </w:r>
      <w:r w:rsidR="00D24D88"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{</w:t>
      </w:r>
      <w:proofErr w:type="gramEnd"/>
      <w:r w:rsidR="00D24D88"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'C': 1, 'gamma': 0.01, 'kernel': '</w:t>
      </w:r>
      <w:proofErr w:type="spellStart"/>
      <w:proofErr w:type="gramStart"/>
      <w:r w:rsidR="00D24D88"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rbf</w:t>
      </w:r>
      <w:proofErr w:type="spellEnd"/>
      <w:r w:rsidR="00D24D88"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'}</w:t>
      </w:r>
      <w:proofErr w:type="gramEnd"/>
    </w:p>
    <w:p w14:paraId="0000003A" w14:textId="5C7F73D2" w:rsidR="006727D5" w:rsidRPr="00D321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Accuracy: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</w:t>
      </w:r>
      <w:r w:rsidR="00D24D88" w:rsidRPr="00D321BC">
        <w:rPr>
          <w:rFonts w:ascii="Times New Roman" w:eastAsia="Google Sans Text" w:hAnsi="Times New Roman" w:cs="Times New Roman"/>
          <w:color w:val="1F1F1F"/>
        </w:rPr>
        <w:t>0.9610</w:t>
      </w:r>
    </w:p>
    <w:p w14:paraId="0000003B" w14:textId="672DC046" w:rsidR="006727D5" w:rsidRPr="00D321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Precision:</w:t>
      </w:r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r w:rsidR="00D24D88" w:rsidRPr="00D321BC">
        <w:rPr>
          <w:rFonts w:ascii="Times New Roman" w:eastAsia="Google Sans Text" w:hAnsi="Times New Roman" w:cs="Times New Roman"/>
          <w:color w:val="1F1F1F"/>
        </w:rPr>
        <w:t>0.9324</w:t>
      </w:r>
    </w:p>
    <w:p w14:paraId="0000003C" w14:textId="2E02113B" w:rsidR="006727D5" w:rsidRPr="00D321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Recall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:</w:t>
      </w:r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r w:rsidR="00D24D88" w:rsidRPr="00D321BC">
        <w:rPr>
          <w:rFonts w:ascii="Times New Roman" w:eastAsia="Google Sans Text" w:hAnsi="Times New Roman" w:cs="Times New Roman"/>
          <w:color w:val="1F1F1F"/>
        </w:rPr>
        <w:t>0.9583</w:t>
      </w:r>
    </w:p>
    <w:p w14:paraId="0000003D" w14:textId="40228905" w:rsidR="006727D5" w:rsidRPr="00D321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</w:rPr>
        <w:t>F1-Score:</w:t>
      </w:r>
      <w:r w:rsidRPr="00D321BC">
        <w:rPr>
          <w:rFonts w:ascii="Times New Roman" w:eastAsia="Google Sans Text" w:hAnsi="Times New Roman" w:cs="Times New Roman"/>
          <w:color w:val="1F1F1F"/>
        </w:rPr>
        <w:t xml:space="preserve"> </w:t>
      </w:r>
      <w:r w:rsidR="00D24D88" w:rsidRPr="00D321BC">
        <w:rPr>
          <w:rFonts w:ascii="Times New Roman" w:eastAsia="Google Sans Text" w:hAnsi="Times New Roman" w:cs="Times New Roman"/>
          <w:color w:val="1F1F1F"/>
        </w:rPr>
        <w:t>0.9452</w:t>
      </w:r>
    </w:p>
    <w:p w14:paraId="355CF87F" w14:textId="77777777" w:rsidR="00D321BC" w:rsidRPr="00D321BC" w:rsidRDefault="00D321BC" w:rsidP="00D321B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</w:p>
    <w:p w14:paraId="417A868C" w14:textId="77777777" w:rsidR="00D321BC" w:rsidRPr="00D321BC" w:rsidRDefault="00D321BC" w:rsidP="00D321B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lang w:val="en-US"/>
        </w:rPr>
      </w:pPr>
    </w:p>
    <w:p w14:paraId="556D31B5" w14:textId="5918C458" w:rsidR="00D321BC" w:rsidRPr="00D321BC" w:rsidRDefault="00D321BC" w:rsidP="00D321BC">
      <w:pPr>
        <w:rPr>
          <w:rFonts w:ascii="Times New Roman" w:hAnsi="Times New Roman" w:cs="Times New Roman"/>
          <w:lang w:val="en-US"/>
        </w:rPr>
      </w:pPr>
      <w:r w:rsidRPr="00D321BC">
        <w:rPr>
          <w:rFonts w:ascii="Times New Roman" w:hAnsi="Times New Roman" w:cs="Times New Roman"/>
          <w:lang w:val="en-US"/>
        </w:rPr>
        <w:br w:type="page"/>
      </w:r>
    </w:p>
    <w:p w14:paraId="0000003E" w14:textId="4A89EA78" w:rsidR="006727D5" w:rsidRPr="00D321BC" w:rsidRDefault="00000000" w:rsidP="00D321BC">
      <w:pPr>
        <w:rPr>
          <w:rFonts w:ascii="Times New Roman" w:hAnsi="Times New Roman" w:cs="Times New Roman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lastRenderedPageBreak/>
        <w:t xml:space="preserve">5.2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>Confusion</w:t>
      </w:r>
      <w:proofErr w:type="spellEnd"/>
      <w:r w:rsidRPr="00D321BC">
        <w:rPr>
          <w:rFonts w:ascii="Times New Roman" w:eastAsia="Google Sans Text" w:hAnsi="Times New Roman" w:cs="Times New Roman"/>
          <w:b/>
          <w:bCs/>
          <w:color w:val="1F1F1F"/>
          <w:sz w:val="24"/>
          <w:szCs w:val="24"/>
        </w:rPr>
        <w:t xml:space="preserve"> Matrix</w:t>
      </w:r>
    </w:p>
    <w:p w14:paraId="00000040" w14:textId="613CE279" w:rsidR="006727D5" w:rsidRPr="00D321BC" w:rsidRDefault="00000000" w:rsidP="00D321B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The confusion matrix for the best model (SVM) is shown below. It demonstrates the number of True Positives, True Negatives, False Positives, and False Negatives.</w:t>
      </w:r>
    </w:p>
    <w:p w14:paraId="5B876585" w14:textId="06506E3E" w:rsidR="00D321BC" w:rsidRPr="00D321BC" w:rsidRDefault="00D321B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bCs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b/>
          <w:bCs/>
          <w:noProof/>
          <w:color w:val="1F1F1F"/>
          <w:lang w:val="en-US"/>
        </w:rPr>
        <w:drawing>
          <wp:inline distT="0" distB="0" distL="0" distR="0" wp14:anchorId="56A200E3" wp14:editId="0F704612">
            <wp:extent cx="4123952" cy="3621031"/>
            <wp:effectExtent l="0" t="0" r="0" b="0"/>
            <wp:docPr id="21271488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48828" name="Рисунок 21271488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952" cy="36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7777777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i/>
          <w:iCs/>
          <w:color w:val="1F1F1F"/>
          <w:lang w:val="en-US"/>
        </w:rPr>
        <w:t>Analysis: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The model successfully minimized the number of False Negatives, which is crucial in medical diagnosis to avoid missing malignant cases.</w:t>
      </w:r>
    </w:p>
    <w:p w14:paraId="50D6DBC8" w14:textId="5DBA6FE1" w:rsidR="00D321BC" w:rsidRPr="00D321BC" w:rsidRDefault="00D321BC" w:rsidP="00D321BC">
      <w:pPr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br w:type="page"/>
      </w:r>
    </w:p>
    <w:p w14:paraId="00000043" w14:textId="77777777" w:rsidR="006727D5" w:rsidRPr="00D321BC" w:rsidRDefault="00000000">
      <w:pPr>
        <w:pStyle w:val="4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lastRenderedPageBreak/>
        <w:t>5.3 ROC Curve</w:t>
      </w:r>
    </w:p>
    <w:p w14:paraId="455D8AAE" w14:textId="309E15A5" w:rsidR="00D321BC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The Receiver Operating Characteristic (ROC) curve illustrates the diagnostic ability of the classifier.</w:t>
      </w:r>
    </w:p>
    <w:p w14:paraId="74B64798" w14:textId="77777777" w:rsidR="00D321BC" w:rsidRPr="00D321BC" w:rsidRDefault="00D321BC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noProof/>
          <w:color w:val="1F1F1F"/>
          <w:lang w:val="en-US"/>
        </w:rPr>
        <w:drawing>
          <wp:inline distT="0" distB="0" distL="0" distR="0" wp14:anchorId="1EBF514E" wp14:editId="1125259A">
            <wp:extent cx="4745745" cy="4133096"/>
            <wp:effectExtent l="0" t="0" r="0" b="1270"/>
            <wp:docPr id="4890910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1068" name="Рисунок 4890910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45" cy="4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873A" w14:textId="77777777" w:rsidR="00D321BC" w:rsidRPr="00D321BC" w:rsidRDefault="00D321BC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</w:p>
    <w:p w14:paraId="6CC8DB73" w14:textId="77777777" w:rsidR="00D321BC" w:rsidRPr="00D321BC" w:rsidRDefault="00D321BC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</w:p>
    <w:p w14:paraId="00000046" w14:textId="5285A99D" w:rsidR="006727D5" w:rsidRPr="00D321BC" w:rsidRDefault="00000000">
      <w:pPr>
        <w:pStyle w:val="3"/>
        <w:spacing w:before="0" w:after="12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>6. Conclusion</w:t>
      </w:r>
    </w:p>
    <w:p w14:paraId="00000048" w14:textId="7828F5C5" w:rsidR="006727D5" w:rsidRPr="00D321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lang w:val="en-US"/>
        </w:rPr>
      </w:pP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In this experiment, the </w:t>
      </w:r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Support Vector Machine (SVM)</w:t>
      </w:r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with optimized hyperparameters outperformed the baseline Logistic Regression model. The application of </w:t>
      </w:r>
      <w:proofErr w:type="spellStart"/>
      <w:r w:rsidRPr="00D321BC">
        <w:rPr>
          <w:rFonts w:ascii="Times New Roman" w:eastAsia="Google Sans Text" w:hAnsi="Times New Roman" w:cs="Times New Roman"/>
          <w:b/>
          <w:bCs/>
          <w:color w:val="1F1F1F"/>
          <w:lang w:val="en-US"/>
        </w:rPr>
        <w:t>GridSearchCV</w:t>
      </w:r>
      <w:proofErr w:type="spell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 xml:space="preserve"> allowed for fine-tuning the model, resulting in higher accuracy and better generalization on the test data. The use of data scaling (</w:t>
      </w:r>
      <w:proofErr w:type="spellStart"/>
      <w:r w:rsidRPr="00D321BC">
        <w:rPr>
          <w:rFonts w:ascii="Times New Roman" w:eastAsia="Google Sans Text" w:hAnsi="Times New Roman" w:cs="Times New Roman"/>
          <w:color w:val="1F1F1F"/>
          <w:lang w:val="en-US"/>
        </w:rPr>
        <w:t>StandardScaler</w:t>
      </w:r>
      <w:proofErr w:type="spellEnd"/>
      <w:r w:rsidRPr="00D321BC">
        <w:rPr>
          <w:rFonts w:ascii="Times New Roman" w:eastAsia="Google Sans Text" w:hAnsi="Times New Roman" w:cs="Times New Roman"/>
          <w:color w:val="1F1F1F"/>
          <w:lang w:val="en-US"/>
        </w:rPr>
        <w:t>) was essential for the convergence of the SVM algorithm.</w:t>
      </w:r>
    </w:p>
    <w:sectPr w:rsidR="006727D5" w:rsidRPr="00D321B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209179B-76EA-4FB6-A55A-1B48E3C6CF00}"/>
  </w:font>
  <w:font w:name="Google Sans Text">
    <w:altName w:val="Calibri"/>
    <w:charset w:val="00"/>
    <w:family w:val="auto"/>
    <w:pitch w:val="default"/>
    <w:embedRegular r:id="rId2" w:fontKey="{61552FF7-D723-4D78-BC5A-C02588A51D20}"/>
    <w:embedBold r:id="rId3" w:fontKey="{2FE787C3-E5A8-4AA9-8F8E-C42DD30AA4F2}"/>
    <w:embedItalic r:id="rId4" w:fontKey="{4E7DFEA9-EAAC-49C4-9F2A-4373676CC40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58CC3E2-6851-41C3-91C0-C9EFB2F228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E065FD5-EF6B-42E8-B8FA-58891F4F663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36B0E"/>
    <w:multiLevelType w:val="multilevel"/>
    <w:tmpl w:val="7CC89D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757070D"/>
    <w:multiLevelType w:val="multilevel"/>
    <w:tmpl w:val="450AF5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C10AAE"/>
    <w:multiLevelType w:val="multilevel"/>
    <w:tmpl w:val="AEEE64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C5107AD"/>
    <w:multiLevelType w:val="multilevel"/>
    <w:tmpl w:val="73F05C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82475A3"/>
    <w:multiLevelType w:val="multilevel"/>
    <w:tmpl w:val="7C729B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B057A08"/>
    <w:multiLevelType w:val="multilevel"/>
    <w:tmpl w:val="CDBAFF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06631767">
    <w:abstractNumId w:val="2"/>
  </w:num>
  <w:num w:numId="2" w16cid:durableId="584807352">
    <w:abstractNumId w:val="3"/>
  </w:num>
  <w:num w:numId="3" w16cid:durableId="1819375359">
    <w:abstractNumId w:val="5"/>
  </w:num>
  <w:num w:numId="4" w16cid:durableId="1707370600">
    <w:abstractNumId w:val="1"/>
  </w:num>
  <w:num w:numId="5" w16cid:durableId="1250961529">
    <w:abstractNumId w:val="4"/>
  </w:num>
  <w:num w:numId="6" w16cid:durableId="933515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7D5"/>
    <w:rsid w:val="006727D5"/>
    <w:rsid w:val="007F1CE8"/>
    <w:rsid w:val="008A130A"/>
    <w:rsid w:val="00D24D88"/>
    <w:rsid w:val="00D3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FE930"/>
  <w15:docId w15:val="{C42667AD-BC5B-4D72-9101-2AC514FDF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620</Words>
  <Characters>3537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Zavar</dc:creator>
  <cp:lastModifiedBy>zavardooo@outlook.com</cp:lastModifiedBy>
  <cp:revision>2</cp:revision>
  <dcterms:created xsi:type="dcterms:W3CDTF">2026-02-15T11:49:00Z</dcterms:created>
  <dcterms:modified xsi:type="dcterms:W3CDTF">2026-02-15T11:49:00Z</dcterms:modified>
</cp:coreProperties>
</file>